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2026-VOB-23/4-018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Jugendzentrum "Ostbunker", Brandschutztechnische Sanierung, Elektrotechnische 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Elektrotechnische 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